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1827E9">
        <w:trPr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827E9" w:rsidRDefault="00EB2FDD">
            <w:pPr>
              <w:ind w:firstLine="300"/>
              <w:jc w:val="right"/>
            </w:pPr>
            <w:bookmarkStart w:id="0" w:name="__bookmark_1"/>
            <w:bookmarkEnd w:id="0"/>
            <w:r>
              <w:rPr>
                <w:color w:val="000000"/>
              </w:rPr>
              <w:t>ПРИЛОЖЕНИЕ 11</w:t>
            </w:r>
          </w:p>
        </w:tc>
      </w:tr>
    </w:tbl>
    <w:p w:rsidR="001827E9" w:rsidRDefault="00EB2FDD">
      <w:pPr>
        <w:jc w:val="right"/>
        <w:rPr>
          <w:color w:val="000000"/>
        </w:rPr>
      </w:pPr>
      <w:r>
        <w:rPr>
          <w:color w:val="000000"/>
        </w:rPr>
        <w:t>к Закону Костромской области</w:t>
      </w:r>
    </w:p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1827E9">
        <w:trPr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827E9" w:rsidRDefault="00EB2FDD">
            <w:pPr>
              <w:ind w:firstLine="300"/>
              <w:jc w:val="right"/>
            </w:pPr>
            <w:bookmarkStart w:id="1" w:name="__bookmark_2"/>
            <w:bookmarkEnd w:id="1"/>
            <w:r>
              <w:rPr>
                <w:color w:val="000000"/>
              </w:rPr>
              <w:t>"О внесении изменений</w:t>
            </w:r>
          </w:p>
        </w:tc>
      </w:tr>
    </w:tbl>
    <w:p w:rsidR="001827E9" w:rsidRDefault="001827E9">
      <w:pPr>
        <w:rPr>
          <w:vanish/>
        </w:rPr>
      </w:pPr>
    </w:p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1827E9">
        <w:trPr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827E9" w:rsidRDefault="00EB2FDD">
            <w:pPr>
              <w:ind w:firstLine="300"/>
              <w:jc w:val="right"/>
            </w:pPr>
            <w:bookmarkStart w:id="2" w:name="__bookmark_3"/>
            <w:bookmarkEnd w:id="2"/>
            <w:r>
              <w:rPr>
                <w:color w:val="000000"/>
              </w:rPr>
              <w:t>в Закон Костромской области</w:t>
            </w:r>
          </w:p>
        </w:tc>
      </w:tr>
    </w:tbl>
    <w:p w:rsidR="001827E9" w:rsidRDefault="001827E9">
      <w:pPr>
        <w:rPr>
          <w:vanish/>
        </w:rPr>
      </w:pPr>
    </w:p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1827E9">
        <w:trPr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827E9" w:rsidRDefault="00EB2FDD">
            <w:pPr>
              <w:ind w:firstLine="300"/>
              <w:jc w:val="right"/>
            </w:pPr>
            <w:bookmarkStart w:id="3" w:name="__bookmark_4"/>
            <w:bookmarkEnd w:id="3"/>
            <w:r>
              <w:rPr>
                <w:color w:val="000000"/>
              </w:rPr>
              <w:t>"Об областном бюджете на 2025 год</w:t>
            </w:r>
          </w:p>
        </w:tc>
      </w:tr>
    </w:tbl>
    <w:p w:rsidR="001827E9" w:rsidRDefault="001827E9">
      <w:pPr>
        <w:rPr>
          <w:vanish/>
        </w:rPr>
      </w:pPr>
    </w:p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1827E9">
        <w:trPr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827E9" w:rsidRDefault="00EB2FDD">
            <w:pPr>
              <w:ind w:firstLine="300"/>
              <w:jc w:val="right"/>
            </w:pPr>
            <w:bookmarkStart w:id="4" w:name="__bookmark_5"/>
            <w:bookmarkEnd w:id="4"/>
            <w:r>
              <w:rPr>
                <w:color w:val="000000"/>
              </w:rPr>
              <w:t>и на плановый период 2026 и 2027 годов"</w:t>
            </w:r>
          </w:p>
        </w:tc>
      </w:tr>
    </w:tbl>
    <w:p w:rsidR="001827E9" w:rsidRDefault="001827E9">
      <w:pPr>
        <w:rPr>
          <w:vanish/>
        </w:rPr>
      </w:pPr>
    </w:p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1827E9">
        <w:trPr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827E9" w:rsidRDefault="00EB2FDD">
            <w:pPr>
              <w:ind w:firstLine="300"/>
              <w:jc w:val="right"/>
            </w:pPr>
            <w:bookmarkStart w:id="5" w:name="__bookmark_6"/>
            <w:bookmarkEnd w:id="5"/>
            <w:r>
              <w:rPr>
                <w:color w:val="000000"/>
              </w:rPr>
              <w:t>Таблица 21</w:t>
            </w:r>
          </w:p>
        </w:tc>
      </w:tr>
    </w:tbl>
    <w:p w:rsidR="001827E9" w:rsidRDefault="00EB2FDD">
      <w:pPr>
        <w:jc w:val="both"/>
        <w:rPr>
          <w:color w:val="000000"/>
        </w:rPr>
      </w:pPr>
      <w:r>
        <w:rPr>
          <w:color w:val="000000"/>
        </w:rPr>
        <w:t xml:space="preserve">   </w:t>
      </w:r>
    </w:p>
    <w:tbl>
      <w:tblPr>
        <w:tblW w:w="10206" w:type="dxa"/>
        <w:jc w:val="center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1827E9">
        <w:trPr>
          <w:jc w:val="center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827E9" w:rsidRDefault="00EB2FDD">
            <w:pPr>
              <w:ind w:firstLine="300"/>
              <w:jc w:val="center"/>
            </w:pPr>
            <w:bookmarkStart w:id="6" w:name="__bookmark_7"/>
            <w:bookmarkEnd w:id="6"/>
            <w:r>
              <w:rPr>
                <w:b/>
                <w:bCs/>
                <w:color w:val="000000"/>
              </w:rPr>
              <w:t>РАСПРЕДЕЛЕНИЕ СУБСИДИЙ, ПЕРЕДАВАЕМЫХ БЮДЖЕТАМ МУНИЦИПАЛЬНЫХ РАЙОНОВ (ГОРОДСКИХ ОКРУГОВ, МУНИЦИПАЛЬНЫХ ОКРУГОВ) НА 2025 ГОД И НА ПЛАНОВЫЙ ПЕРИОД 2026 И 2027 ГОДОВ НА ПРОЕКТИРОВАНИЕ, СТРОИТЕЛЬСТВО (РЕКОНСТРУКЦИЮ), КАПИТАЛЬНЫЙ РЕМОНТ, РЕМОНТ И СОДЕРЖАНИЕ АВТОМОБИЛЬНЫХ ДОРОГ ОБЩЕГО ПОЛЬЗОВАНИЯ МЕСТНОГО ЗНАЧЕНИЯ, В ТОМ ЧИСЛЕ НА ФОРМИРОВАНИЕ МУНИЦИПАЛЬНЫХ ДОРОЖНЫХ ФОНДОВ</w:t>
            </w:r>
          </w:p>
        </w:tc>
      </w:tr>
    </w:tbl>
    <w:p w:rsidR="001827E9" w:rsidRDefault="00EB2FDD">
      <w:pPr>
        <w:jc w:val="right"/>
        <w:rPr>
          <w:color w:val="000000"/>
        </w:rPr>
      </w:pPr>
      <w:r>
        <w:rPr>
          <w:color w:val="000000"/>
        </w:rPr>
        <w:t>тыс. рублей</w:t>
      </w:r>
    </w:p>
    <w:tbl>
      <w:tblPr>
        <w:tblW w:w="10183" w:type="dxa"/>
        <w:tblLayout w:type="fixed"/>
        <w:tblLook w:val="01E0"/>
      </w:tblPr>
      <w:tblGrid>
        <w:gridCol w:w="5182"/>
        <w:gridCol w:w="1667"/>
        <w:gridCol w:w="1667"/>
        <w:gridCol w:w="1667"/>
      </w:tblGrid>
      <w:tr w:rsidR="001827E9">
        <w:trPr>
          <w:cantSplit/>
          <w:trHeight w:val="230"/>
          <w:tblHeader/>
        </w:trPr>
        <w:tc>
          <w:tcPr>
            <w:tcW w:w="518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827E9" w:rsidRDefault="00EB2FDD">
            <w:pPr>
              <w:jc w:val="center"/>
              <w:rPr>
                <w:b/>
                <w:bCs/>
                <w:color w:val="000000"/>
              </w:rPr>
            </w:pPr>
            <w:bookmarkStart w:id="7" w:name="__bookmark_8"/>
            <w:bookmarkEnd w:id="7"/>
            <w:r>
              <w:rPr>
                <w:b/>
                <w:bCs/>
                <w:color w:val="000000"/>
              </w:rPr>
              <w:t>Наименование муниципальных образований</w:t>
            </w:r>
          </w:p>
        </w:tc>
        <w:tc>
          <w:tcPr>
            <w:tcW w:w="5001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827E9" w:rsidRDefault="00EB2FDD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Сумма</w:t>
            </w:r>
          </w:p>
        </w:tc>
      </w:tr>
      <w:tr w:rsidR="001827E9">
        <w:trPr>
          <w:cantSplit/>
          <w:tblHeader/>
        </w:trPr>
        <w:tc>
          <w:tcPr>
            <w:tcW w:w="518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827E9" w:rsidRDefault="001827E9">
            <w:pPr>
              <w:spacing w:line="1" w:lineRule="auto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827E9" w:rsidRDefault="00EB2FDD">
            <w:pPr>
              <w:jc w:val="center"/>
            </w:pPr>
            <w:r>
              <w:rPr>
                <w:b/>
                <w:bCs/>
                <w:color w:val="000000"/>
              </w:rPr>
              <w:t>2025 год</w:t>
            </w:r>
          </w:p>
          <w:p w:rsidR="001827E9" w:rsidRDefault="001827E9">
            <w:pPr>
              <w:spacing w:line="1" w:lineRule="auto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827E9" w:rsidRDefault="00EB2FDD">
            <w:pPr>
              <w:jc w:val="center"/>
            </w:pPr>
            <w:r>
              <w:rPr>
                <w:b/>
                <w:bCs/>
                <w:color w:val="000000"/>
              </w:rPr>
              <w:t>2026 год</w:t>
            </w:r>
          </w:p>
          <w:p w:rsidR="001827E9" w:rsidRDefault="001827E9">
            <w:pPr>
              <w:spacing w:line="1" w:lineRule="auto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827E9" w:rsidRDefault="00EB2FDD">
            <w:pPr>
              <w:jc w:val="center"/>
            </w:pPr>
            <w:r>
              <w:rPr>
                <w:b/>
                <w:bCs/>
                <w:color w:val="000000"/>
              </w:rPr>
              <w:t>2027 год</w:t>
            </w:r>
          </w:p>
          <w:p w:rsidR="001827E9" w:rsidRDefault="001827E9">
            <w:pPr>
              <w:spacing w:line="1" w:lineRule="auto"/>
            </w:pPr>
          </w:p>
        </w:tc>
      </w:tr>
      <w:bookmarkStart w:id="8" w:name="_Toc1"/>
      <w:bookmarkEnd w:id="8"/>
      <w:tr w:rsidR="001827E9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27E9" w:rsidRDefault="000A1425">
            <w:pPr>
              <w:rPr>
                <w:vanish/>
              </w:rPr>
            </w:pPr>
            <w:r>
              <w:fldChar w:fldCharType="begin"/>
            </w:r>
            <w:r w:rsidR="00EB2FDD">
              <w:instrText>TC "1" \f C \l "1"</w:instrText>
            </w:r>
            <w:r>
              <w:fldChar w:fldCharType="end"/>
            </w:r>
          </w:p>
          <w:p w:rsidR="001827E9" w:rsidRDefault="00EB2FDD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ГОРОДСКИЕ ОКРУГА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827E9" w:rsidRDefault="001827E9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827E9" w:rsidRDefault="001827E9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827E9" w:rsidRDefault="001827E9">
            <w:pPr>
              <w:spacing w:line="1" w:lineRule="auto"/>
              <w:jc w:val="right"/>
            </w:pPr>
          </w:p>
        </w:tc>
      </w:tr>
      <w:bookmarkStart w:id="9" w:name="_TocГородской_округ_город_Буй"/>
      <w:bookmarkEnd w:id="9"/>
      <w:tr w:rsidR="001827E9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827E9" w:rsidRDefault="000A1425">
            <w:pPr>
              <w:rPr>
                <w:vanish/>
              </w:rPr>
            </w:pPr>
            <w:r>
              <w:fldChar w:fldCharType="begin"/>
            </w:r>
            <w:r w:rsidR="00EB2FDD">
              <w:instrText>TC "Городской округ город Буй" \f C \l "2"</w:instrText>
            </w:r>
            <w:r>
              <w:fldChar w:fldCharType="end"/>
            </w:r>
          </w:p>
          <w:p w:rsidR="001827E9" w:rsidRDefault="00EB2FDD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Городской округ город Буй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827E9" w:rsidRDefault="00EB2FDD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5 000,000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827E9" w:rsidRDefault="001827E9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827E9" w:rsidRDefault="001827E9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10" w:name="_TocГородской_округ_город_Волгореченск"/>
      <w:bookmarkEnd w:id="10"/>
      <w:tr w:rsidR="001827E9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827E9" w:rsidRDefault="000A1425">
            <w:pPr>
              <w:rPr>
                <w:vanish/>
              </w:rPr>
            </w:pPr>
            <w:r>
              <w:fldChar w:fldCharType="begin"/>
            </w:r>
            <w:r w:rsidR="00EB2FDD">
              <w:instrText>TC "Городской округ город Волгореченск" \f C \l "2"</w:instrText>
            </w:r>
            <w:r>
              <w:fldChar w:fldCharType="end"/>
            </w:r>
          </w:p>
          <w:p w:rsidR="001827E9" w:rsidRDefault="00EB2FDD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Городской округ город Волгореченск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827E9" w:rsidRDefault="00EB2FDD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3 000,000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827E9" w:rsidRDefault="001827E9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827E9" w:rsidRDefault="001827E9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11" w:name="_TocГородской_округ_город_Галич"/>
      <w:bookmarkEnd w:id="11"/>
      <w:tr w:rsidR="001827E9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827E9" w:rsidRDefault="000A1425">
            <w:pPr>
              <w:rPr>
                <w:vanish/>
              </w:rPr>
            </w:pPr>
            <w:r>
              <w:fldChar w:fldCharType="begin"/>
            </w:r>
            <w:r w:rsidR="00EB2FDD">
              <w:instrText>TC "Городской округ город Галич" \f C \l "2"</w:instrText>
            </w:r>
            <w:r>
              <w:fldChar w:fldCharType="end"/>
            </w:r>
          </w:p>
          <w:p w:rsidR="001827E9" w:rsidRDefault="00EB2FDD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Городской округ город Галич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827E9" w:rsidRDefault="00EB2FDD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50 916,000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827E9" w:rsidRDefault="00EB2FDD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390 000,000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827E9" w:rsidRDefault="001827E9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12" w:name="_TocГородской_округ_город_Кострома"/>
      <w:bookmarkEnd w:id="12"/>
      <w:tr w:rsidR="001827E9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827E9" w:rsidRDefault="000A1425">
            <w:pPr>
              <w:rPr>
                <w:vanish/>
              </w:rPr>
            </w:pPr>
            <w:r>
              <w:fldChar w:fldCharType="begin"/>
            </w:r>
            <w:r w:rsidR="00EB2FDD">
              <w:instrText>TC "Городской округ город Кострома" \f C \l "2"</w:instrText>
            </w:r>
            <w:r>
              <w:fldChar w:fldCharType="end"/>
            </w:r>
          </w:p>
          <w:p w:rsidR="001827E9" w:rsidRDefault="00EB2FDD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Городской округ город Кострома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827E9" w:rsidRDefault="00EB2FDD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437 700,000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827E9" w:rsidRDefault="001827E9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827E9" w:rsidRDefault="001827E9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13" w:name="_TocГородской_округ_город_Шарья"/>
      <w:bookmarkEnd w:id="13"/>
      <w:tr w:rsidR="001827E9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827E9" w:rsidRDefault="000A1425">
            <w:pPr>
              <w:rPr>
                <w:vanish/>
              </w:rPr>
            </w:pPr>
            <w:r>
              <w:fldChar w:fldCharType="begin"/>
            </w:r>
            <w:r w:rsidR="00EB2FDD">
              <w:instrText>TC "Городской округ город Шарья" \f C \l "2"</w:instrText>
            </w:r>
            <w:r>
              <w:fldChar w:fldCharType="end"/>
            </w:r>
          </w:p>
          <w:p w:rsidR="001827E9" w:rsidRDefault="00EB2FDD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Городской округ город Шарья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827E9" w:rsidRDefault="00EB2FDD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48 846,600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827E9" w:rsidRDefault="001827E9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827E9" w:rsidRDefault="001827E9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14" w:name="_Toc2"/>
      <w:bookmarkEnd w:id="14"/>
      <w:tr w:rsidR="001827E9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27E9" w:rsidRDefault="000A1425">
            <w:pPr>
              <w:rPr>
                <w:vanish/>
              </w:rPr>
            </w:pPr>
            <w:r>
              <w:fldChar w:fldCharType="begin"/>
            </w:r>
            <w:r w:rsidR="00EB2FDD">
              <w:instrText>TC "2" \f C \l "1"</w:instrText>
            </w:r>
            <w:r>
              <w:fldChar w:fldCharType="end"/>
            </w:r>
          </w:p>
          <w:p w:rsidR="001827E9" w:rsidRDefault="00EB2FDD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МУНИЦИПАЛЬНЫЕ РАЙОНЫ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827E9" w:rsidRDefault="001827E9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827E9" w:rsidRDefault="001827E9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827E9" w:rsidRDefault="001827E9">
            <w:pPr>
              <w:spacing w:line="1" w:lineRule="auto"/>
              <w:jc w:val="right"/>
            </w:pPr>
          </w:p>
        </w:tc>
      </w:tr>
      <w:bookmarkStart w:id="15" w:name="_TocВохомский_муниципальный_район"/>
      <w:bookmarkEnd w:id="15"/>
      <w:tr w:rsidR="001827E9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827E9" w:rsidRDefault="000A1425">
            <w:pPr>
              <w:rPr>
                <w:vanish/>
              </w:rPr>
            </w:pPr>
            <w:r>
              <w:fldChar w:fldCharType="begin"/>
            </w:r>
            <w:r w:rsidR="00EB2FDD">
              <w:instrText>TC "Вохомский муниципальный район" \f C \l "2"</w:instrText>
            </w:r>
            <w:r>
              <w:fldChar w:fldCharType="end"/>
            </w:r>
          </w:p>
          <w:p w:rsidR="001827E9" w:rsidRDefault="00EB2FDD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Вохомский муниципальный район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827E9" w:rsidRDefault="00EB2FDD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1 800,000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827E9" w:rsidRDefault="00EB2FDD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12 000,000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827E9" w:rsidRDefault="001827E9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16" w:name="_TocКостромской_муниципальный_район"/>
      <w:bookmarkEnd w:id="16"/>
      <w:tr w:rsidR="001827E9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827E9" w:rsidRDefault="000A1425">
            <w:pPr>
              <w:rPr>
                <w:vanish/>
              </w:rPr>
            </w:pPr>
            <w:r>
              <w:fldChar w:fldCharType="begin"/>
            </w:r>
            <w:r w:rsidR="00EB2FDD">
              <w:instrText>TC "Костромской муниципальный район" \f C \l "2"</w:instrText>
            </w:r>
            <w:r>
              <w:fldChar w:fldCharType="end"/>
            </w:r>
          </w:p>
          <w:p w:rsidR="001827E9" w:rsidRDefault="00EB2FDD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Костромской муниципальный район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827E9" w:rsidRDefault="00EB2FDD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27 000,000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827E9" w:rsidRDefault="001827E9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827E9" w:rsidRDefault="001827E9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17" w:name="_TocМуниципальный_район_г.Нерехта_и_Нере"/>
      <w:bookmarkEnd w:id="17"/>
      <w:tr w:rsidR="001827E9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827E9" w:rsidRDefault="000A1425">
            <w:pPr>
              <w:rPr>
                <w:vanish/>
              </w:rPr>
            </w:pPr>
            <w:r>
              <w:fldChar w:fldCharType="begin"/>
            </w:r>
            <w:r w:rsidR="00EB2FDD">
              <w:instrText>TC "Муниципальный район г.Нерехта и Нерехтский район" \f C \l "2"</w:instrText>
            </w:r>
            <w:r>
              <w:fldChar w:fldCharType="end"/>
            </w:r>
          </w:p>
          <w:p w:rsidR="001827E9" w:rsidRDefault="00EB2FDD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Муниципальный район г.Нерехта и Нерехтский район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827E9" w:rsidRDefault="00EB2FDD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6 544,480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827E9" w:rsidRDefault="001827E9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827E9" w:rsidRDefault="001827E9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18" w:name="_TocЧухломский_муниципальный_район"/>
      <w:bookmarkEnd w:id="18"/>
      <w:tr w:rsidR="001827E9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827E9" w:rsidRDefault="000A1425">
            <w:pPr>
              <w:rPr>
                <w:vanish/>
              </w:rPr>
            </w:pPr>
            <w:r>
              <w:fldChar w:fldCharType="begin"/>
            </w:r>
            <w:r w:rsidR="00EB2FDD">
              <w:instrText>TC "Чухломский муниципальный район" \f C \l "2"</w:instrText>
            </w:r>
            <w:r>
              <w:fldChar w:fldCharType="end"/>
            </w:r>
          </w:p>
          <w:p w:rsidR="001827E9" w:rsidRDefault="00EB2FDD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Чухломский муниципальный район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827E9" w:rsidRDefault="00EB2FDD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8 170,000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827E9" w:rsidRDefault="001827E9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827E9" w:rsidRDefault="001827E9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19" w:name="_Toc3"/>
      <w:bookmarkEnd w:id="19"/>
      <w:tr w:rsidR="001827E9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27E9" w:rsidRDefault="000A1425">
            <w:pPr>
              <w:rPr>
                <w:vanish/>
              </w:rPr>
            </w:pPr>
            <w:r>
              <w:fldChar w:fldCharType="begin"/>
            </w:r>
            <w:r w:rsidR="00EB2FDD">
              <w:instrText>TC "3" \f C \l "1"</w:instrText>
            </w:r>
            <w:r>
              <w:fldChar w:fldCharType="end"/>
            </w:r>
          </w:p>
          <w:p w:rsidR="001827E9" w:rsidRDefault="00EB2FDD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МУНИЦИПАЛЬНЫЕ ОКРУГА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827E9" w:rsidRDefault="001827E9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827E9" w:rsidRDefault="001827E9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827E9" w:rsidRDefault="001827E9">
            <w:pPr>
              <w:spacing w:line="1" w:lineRule="auto"/>
              <w:jc w:val="right"/>
            </w:pPr>
          </w:p>
        </w:tc>
      </w:tr>
      <w:bookmarkStart w:id="20" w:name="_TocНейский_муниципальный_округ"/>
      <w:bookmarkEnd w:id="20"/>
      <w:tr w:rsidR="001827E9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827E9" w:rsidRDefault="000A1425">
            <w:pPr>
              <w:rPr>
                <w:vanish/>
              </w:rPr>
            </w:pPr>
            <w:r>
              <w:fldChar w:fldCharType="begin"/>
            </w:r>
            <w:r w:rsidR="00EB2FDD">
              <w:instrText>TC "Нейский муниципальный округ" \f C \l "2"</w:instrText>
            </w:r>
            <w:r>
              <w:fldChar w:fldCharType="end"/>
            </w:r>
          </w:p>
          <w:p w:rsidR="001827E9" w:rsidRDefault="00EB2FDD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Нейский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827E9" w:rsidRDefault="00EB2FDD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184 275,020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827E9" w:rsidRDefault="00EB2FDD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170 000,000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827E9" w:rsidRDefault="00EB2FDD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182 000,000</w:t>
            </w:r>
          </w:p>
        </w:tc>
      </w:tr>
      <w:bookmarkStart w:id="21" w:name="_TocМантуровский_муниципальный_округ"/>
      <w:bookmarkEnd w:id="21"/>
      <w:tr w:rsidR="001827E9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827E9" w:rsidRDefault="000A1425">
            <w:pPr>
              <w:rPr>
                <w:vanish/>
              </w:rPr>
            </w:pPr>
            <w:r>
              <w:fldChar w:fldCharType="begin"/>
            </w:r>
            <w:r w:rsidR="00EB2FDD">
              <w:instrText>TC "Мантуровский муниципальный округ" \f C \l "2"</w:instrText>
            </w:r>
            <w:r>
              <w:fldChar w:fldCharType="end"/>
            </w:r>
          </w:p>
          <w:p w:rsidR="001827E9" w:rsidRDefault="00EB2FDD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Мантуровский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827E9" w:rsidRDefault="00EB2FDD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3 710,000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827E9" w:rsidRDefault="001827E9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827E9" w:rsidRDefault="001827E9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22" w:name="_TocОстровский_муниципальный_округ"/>
      <w:bookmarkEnd w:id="22"/>
      <w:tr w:rsidR="001827E9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827E9" w:rsidRDefault="000A1425">
            <w:pPr>
              <w:rPr>
                <w:vanish/>
              </w:rPr>
            </w:pPr>
            <w:r>
              <w:fldChar w:fldCharType="begin"/>
            </w:r>
            <w:r w:rsidR="00EB2FDD">
              <w:instrText>TC "Островский муниципальный округ" \f C \l "2"</w:instrText>
            </w:r>
            <w:r>
              <w:fldChar w:fldCharType="end"/>
            </w:r>
          </w:p>
          <w:p w:rsidR="001827E9" w:rsidRDefault="00EB2FDD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Островский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827E9" w:rsidRDefault="00EB2FDD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4 500,000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827E9" w:rsidRDefault="001827E9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827E9" w:rsidRDefault="001827E9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1827E9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27E9" w:rsidRDefault="00EB2FDD">
            <w:pPr>
              <w:spacing w:line="200" w:lineRule="exac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Всего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827E9" w:rsidRDefault="00EB2FDD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781 462,100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827E9" w:rsidRDefault="00EB2FDD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572 000,000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827E9" w:rsidRDefault="00EB2FDD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182 000,000</w:t>
            </w:r>
          </w:p>
        </w:tc>
      </w:tr>
    </w:tbl>
    <w:p w:rsidR="00EB2FDD" w:rsidRDefault="00EB2FDD"/>
    <w:sectPr w:rsidR="00EB2FDD" w:rsidSect="0077369C">
      <w:headerReference w:type="default" r:id="rId6"/>
      <w:footerReference w:type="default" r:id="rId7"/>
      <w:headerReference w:type="first" r:id="rId8"/>
      <w:pgSz w:w="11905" w:h="16837"/>
      <w:pgMar w:top="1133" w:right="566" w:bottom="1133" w:left="1133" w:header="0" w:footer="566" w:gutter="0"/>
      <w:pgNumType w:start="292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B2FDD" w:rsidRDefault="00EB2FDD" w:rsidP="001827E9">
      <w:r>
        <w:separator/>
      </w:r>
    </w:p>
  </w:endnote>
  <w:endnote w:type="continuationSeparator" w:id="0">
    <w:p w:rsidR="00EB2FDD" w:rsidRDefault="00EB2FDD" w:rsidP="001827E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421" w:type="dxa"/>
      <w:tblLayout w:type="fixed"/>
      <w:tblLook w:val="01E0"/>
    </w:tblPr>
    <w:tblGrid>
      <w:gridCol w:w="10421"/>
    </w:tblGrid>
    <w:tr w:rsidR="00EB2FDD">
      <w:tc>
        <w:tcPr>
          <w:tcW w:w="10421" w:type="dxa"/>
        </w:tcPr>
        <w:p w:rsidR="00EB2FDD" w:rsidRDefault="000A1425">
          <w:pPr>
            <w:jc w:val="right"/>
            <w:rPr>
              <w:color w:val="000000"/>
            </w:rPr>
          </w:pPr>
          <w:r>
            <w:fldChar w:fldCharType="begin"/>
          </w:r>
          <w:r w:rsidR="00EB2FDD">
            <w:rPr>
              <w:color w:val="000000"/>
            </w:rPr>
            <w:instrText>PAGE</w:instrText>
          </w:r>
          <w:r>
            <w:fldChar w:fldCharType="separate"/>
          </w:r>
          <w:r w:rsidR="0077369C">
            <w:rPr>
              <w:noProof/>
              <w:color w:val="000000"/>
            </w:rPr>
            <w:t>292</w:t>
          </w:r>
          <w:r>
            <w:fldChar w:fldCharType="end"/>
          </w:r>
        </w:p>
        <w:p w:rsidR="00EB2FDD" w:rsidRDefault="00EB2FDD">
          <w:pPr>
            <w:spacing w:line="1" w:lineRule="auto"/>
          </w:pPr>
        </w:p>
      </w:tc>
    </w:tr>
  </w:tbl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B2FDD" w:rsidRDefault="00EB2FDD" w:rsidP="001827E9">
      <w:r>
        <w:separator/>
      </w:r>
    </w:p>
  </w:footnote>
  <w:footnote w:type="continuationSeparator" w:id="0">
    <w:p w:rsidR="00EB2FDD" w:rsidRDefault="00EB2FDD" w:rsidP="001827E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421" w:type="dxa"/>
      <w:tblLayout w:type="fixed"/>
      <w:tblLook w:val="01E0"/>
    </w:tblPr>
    <w:tblGrid>
      <w:gridCol w:w="10421"/>
    </w:tblGrid>
    <w:tr w:rsidR="00EB2FDD">
      <w:tc>
        <w:tcPr>
          <w:tcW w:w="10421" w:type="dxa"/>
        </w:tcPr>
        <w:p w:rsidR="00EB2FDD" w:rsidRDefault="00EB2FDD">
          <w:pPr>
            <w:spacing w:line="1" w:lineRule="auto"/>
          </w:pPr>
        </w:p>
      </w:tc>
    </w:tr>
  </w:tbl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421" w:type="dxa"/>
      <w:tblLayout w:type="fixed"/>
      <w:tblLook w:val="01E0"/>
    </w:tblPr>
    <w:tblGrid>
      <w:gridCol w:w="10421"/>
    </w:tblGrid>
    <w:tr w:rsidR="00EB2FDD">
      <w:tc>
        <w:tcPr>
          <w:tcW w:w="10421" w:type="dxa"/>
        </w:tcPr>
        <w:p w:rsidR="00EB2FDD" w:rsidRDefault="00EB2FDD">
          <w:pPr>
            <w:spacing w:line="1" w:lineRule="auto"/>
          </w:pPr>
        </w:p>
      </w:tc>
    </w:tr>
  </w:tbl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827E9"/>
    <w:rsid w:val="00040302"/>
    <w:rsid w:val="000A1425"/>
    <w:rsid w:val="001827E9"/>
    <w:rsid w:val="0077369C"/>
    <w:rsid w:val="00EB2F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142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1827E9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302</Words>
  <Characters>1725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Горшкова Татьяна Борисовна</cp:lastModifiedBy>
  <cp:revision>3</cp:revision>
  <cp:lastPrinted>2025-10-16T12:36:00Z</cp:lastPrinted>
  <dcterms:created xsi:type="dcterms:W3CDTF">2025-10-16T12:33:00Z</dcterms:created>
  <dcterms:modified xsi:type="dcterms:W3CDTF">2025-10-17T11:09:00Z</dcterms:modified>
</cp:coreProperties>
</file>